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8C" w:rsidRDefault="00E9118C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 w:rsidP="00AD3585">
      <w:pPr>
        <w:pStyle w:val="a3"/>
        <w:ind w:left="146" w:right="-29"/>
        <w:jc w:val="left"/>
        <w:rPr>
          <w:sz w:val="20"/>
        </w:rPr>
      </w:pPr>
      <w:bookmarkStart w:id="0" w:name="_GoBack"/>
      <w:r w:rsidRPr="00AD3585">
        <w:rPr>
          <w:noProof/>
          <w:sz w:val="20"/>
          <w:lang w:eastAsia="ru-RU"/>
        </w:rPr>
        <w:drawing>
          <wp:inline distT="0" distB="0" distL="0" distR="0">
            <wp:extent cx="6677025" cy="8792845"/>
            <wp:effectExtent l="0" t="0" r="9525" b="8255"/>
            <wp:docPr id="2" name="Рисунок 2" descr="G:\Локальные акт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337" cy="879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3"/>
        <w:ind w:left="146" w:right="-29"/>
        <w:jc w:val="left"/>
        <w:rPr>
          <w:sz w:val="20"/>
        </w:rPr>
      </w:pPr>
    </w:p>
    <w:p w:rsidR="00AD3585" w:rsidRDefault="00AD3585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</w:p>
    <w:p w:rsidR="00AD3585" w:rsidRDefault="00AD3585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</w:p>
    <w:p w:rsidR="00AD3585" w:rsidRDefault="00AD3585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</w:p>
    <w:p w:rsidR="00AD3585" w:rsidRDefault="00AD3585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</w:p>
    <w:p w:rsidR="00AD3585" w:rsidRDefault="00AD3585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</w:p>
    <w:p w:rsidR="00E9118C" w:rsidRDefault="00634A1D">
      <w:pPr>
        <w:pStyle w:val="a5"/>
        <w:numPr>
          <w:ilvl w:val="0"/>
          <w:numId w:val="3"/>
        </w:numPr>
        <w:tabs>
          <w:tab w:val="left" w:pos="528"/>
        </w:tabs>
        <w:ind w:right="109" w:firstLine="0"/>
        <w:jc w:val="both"/>
        <w:rPr>
          <w:sz w:val="24"/>
        </w:rPr>
      </w:pPr>
      <w:r>
        <w:rPr>
          <w:sz w:val="24"/>
        </w:rPr>
        <w:t>решения.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391"/>
        </w:tabs>
        <w:ind w:right="115" w:firstLine="0"/>
        <w:jc w:val="both"/>
        <w:rPr>
          <w:sz w:val="24"/>
        </w:rPr>
      </w:pPr>
      <w:r>
        <w:rPr>
          <w:sz w:val="24"/>
        </w:rPr>
        <w:t>Комиссия считается сформированной и приступает к работе с момента избирания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15"/>
        </w:tabs>
        <w:ind w:right="116" w:firstLine="0"/>
        <w:jc w:val="both"/>
        <w:rPr>
          <w:sz w:val="24"/>
        </w:rPr>
      </w:pPr>
      <w:r>
        <w:rPr>
          <w:sz w:val="24"/>
        </w:rPr>
        <w:t>Комиссия формируется сроком на один год. Состав комиссии утверждается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358"/>
        </w:tabs>
        <w:ind w:right="11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78"/>
        </w:tabs>
        <w:ind w:left="477" w:hanging="361"/>
        <w:jc w:val="both"/>
        <w:rPr>
          <w:sz w:val="24"/>
        </w:rPr>
      </w:pP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досрочно:</w:t>
      </w:r>
    </w:p>
    <w:p w:rsidR="00E9118C" w:rsidRPr="00634A1D" w:rsidRDefault="00634A1D" w:rsidP="00634A1D">
      <w:pPr>
        <w:pStyle w:val="a5"/>
        <w:numPr>
          <w:ilvl w:val="0"/>
          <w:numId w:val="2"/>
        </w:numPr>
        <w:tabs>
          <w:tab w:val="left" w:pos="257"/>
        </w:tabs>
        <w:ind w:left="256"/>
        <w:rPr>
          <w:sz w:val="24"/>
        </w:rPr>
        <w:sectPr w:rsidR="00E9118C" w:rsidRPr="00634A1D">
          <w:type w:val="continuous"/>
          <w:pgSz w:w="11910" w:h="16840"/>
          <w:pgMar w:top="540" w:right="880" w:bottom="280" w:left="1160" w:header="720" w:footer="720" w:gutter="0"/>
          <w:cols w:space="720"/>
        </w:sect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 w:rsidR="00AD3585">
        <w:rPr>
          <w:sz w:val="24"/>
        </w:rPr>
        <w:t>комиссии</w:t>
      </w:r>
    </w:p>
    <w:p w:rsidR="00E9118C" w:rsidRPr="00634A1D" w:rsidRDefault="00634A1D" w:rsidP="00634A1D">
      <w:pPr>
        <w:tabs>
          <w:tab w:val="left" w:pos="288"/>
        </w:tabs>
        <w:spacing w:before="60"/>
        <w:ind w:right="109"/>
        <w:rPr>
          <w:sz w:val="24"/>
        </w:rPr>
      </w:pPr>
      <w:r w:rsidRPr="00634A1D">
        <w:rPr>
          <w:sz w:val="24"/>
        </w:rPr>
        <w:lastRenderedPageBreak/>
        <w:t>в случае невозможности исполнения членом комиссии своих обязанностей по состоянию</w:t>
      </w:r>
      <w:r w:rsidRPr="00634A1D">
        <w:rPr>
          <w:spacing w:val="1"/>
          <w:sz w:val="24"/>
        </w:rPr>
        <w:t xml:space="preserve"> </w:t>
      </w:r>
      <w:r w:rsidRPr="00634A1D">
        <w:rPr>
          <w:sz w:val="24"/>
        </w:rPr>
        <w:t>здоровья или по причине его отсутствия в месте нахождения образовательной организации в</w:t>
      </w:r>
      <w:r w:rsidRPr="00634A1D">
        <w:rPr>
          <w:spacing w:val="1"/>
          <w:sz w:val="24"/>
        </w:rPr>
        <w:t xml:space="preserve"> </w:t>
      </w:r>
      <w:r w:rsidRPr="00634A1D">
        <w:rPr>
          <w:sz w:val="24"/>
        </w:rPr>
        <w:t>течение</w:t>
      </w:r>
      <w:r w:rsidRPr="00634A1D">
        <w:rPr>
          <w:spacing w:val="-2"/>
          <w:sz w:val="24"/>
        </w:rPr>
        <w:t xml:space="preserve"> </w:t>
      </w:r>
      <w:r w:rsidRPr="00634A1D">
        <w:rPr>
          <w:sz w:val="24"/>
        </w:rPr>
        <w:t>двух</w:t>
      </w:r>
      <w:r w:rsidRPr="00634A1D">
        <w:rPr>
          <w:spacing w:val="4"/>
          <w:sz w:val="24"/>
        </w:rPr>
        <w:t xml:space="preserve"> </w:t>
      </w:r>
      <w:r w:rsidRPr="00634A1D">
        <w:rPr>
          <w:sz w:val="24"/>
        </w:rPr>
        <w:t>месяцев;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04"/>
        </w:tabs>
        <w:ind w:right="112" w:firstLine="0"/>
        <w:jc w:val="both"/>
        <w:rPr>
          <w:sz w:val="24"/>
        </w:rPr>
      </w:pPr>
      <w:r>
        <w:rPr>
          <w:sz w:val="24"/>
        </w:rPr>
        <w:t>Полномочия члена комиссии, являющегося педагогическим работником и состоящего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98"/>
        </w:tabs>
        <w:ind w:right="108" w:firstLine="0"/>
        <w:jc w:val="both"/>
        <w:rPr>
          <w:sz w:val="24"/>
        </w:rPr>
      </w:pPr>
      <w:r>
        <w:rPr>
          <w:sz w:val="24"/>
        </w:rPr>
        <w:t>Вакантные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83"/>
        </w:tabs>
        <w:ind w:right="112" w:firstLine="0"/>
        <w:jc w:val="both"/>
        <w:rPr>
          <w:sz w:val="24"/>
        </w:rPr>
      </w:pP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83"/>
        </w:tabs>
        <w:ind w:right="109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78"/>
        </w:tabs>
        <w:ind w:right="113" w:firstLine="0"/>
        <w:jc w:val="both"/>
        <w:rPr>
          <w:sz w:val="24"/>
        </w:rPr>
      </w:pPr>
      <w:r>
        <w:rPr>
          <w:sz w:val="24"/>
        </w:rPr>
        <w:t>Комиссия вправе в любое время переизбрать своего председателя простым большинством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общего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78"/>
        </w:tabs>
        <w:ind w:left="477" w:hanging="36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комиссии: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7"/>
        </w:tabs>
        <w:spacing w:before="1"/>
        <w:ind w:left="256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90"/>
        </w:tabs>
        <w:ind w:right="115" w:firstLine="0"/>
        <w:jc w:val="both"/>
        <w:rPr>
          <w:sz w:val="24"/>
        </w:rPr>
      </w:pPr>
      <w:r>
        <w:rPr>
          <w:sz w:val="24"/>
        </w:rPr>
        <w:t>В случае отсутствия председателя комиссии, его функции осуществляет его заместитель,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 членами комиссии из их числа простым большинством голосов от общего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или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47"/>
        </w:tabs>
        <w:ind w:right="11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 отраженных в нем сведений, а также за рассылку извещений о месте и 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 комиссии.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97"/>
        </w:tabs>
        <w:ind w:right="112" w:firstLine="0"/>
        <w:jc w:val="both"/>
        <w:rPr>
          <w:sz w:val="24"/>
        </w:rPr>
      </w:pPr>
      <w:r>
        <w:rPr>
          <w:sz w:val="24"/>
        </w:rPr>
        <w:t>Организационной формой работы комиссии являются заседания, которые проводятся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643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обучающихся, педагогические работники и их представители,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доверенности.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21"/>
        </w:tabs>
        <w:ind w:right="113" w:firstLine="0"/>
        <w:jc w:val="both"/>
        <w:rPr>
          <w:sz w:val="24"/>
        </w:rPr>
      </w:pPr>
      <w:r>
        <w:rPr>
          <w:sz w:val="24"/>
        </w:rPr>
        <w:t>Срок обращения в комиссию составляет 30 календарных дней со дня, когда 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(участники) образовательных отношений узнал (узнали) или должен был (должны были)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нарушении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прав).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492"/>
        </w:tabs>
        <w:ind w:right="114" w:firstLine="0"/>
        <w:jc w:val="both"/>
        <w:rPr>
          <w:sz w:val="24"/>
        </w:rPr>
      </w:pPr>
      <w:r>
        <w:rPr>
          <w:sz w:val="24"/>
        </w:rPr>
        <w:t>Комиссия обязана рассмотреть поступившее от участника (участников)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подачи.</w:t>
      </w:r>
    </w:p>
    <w:p w:rsidR="00E9118C" w:rsidRDefault="00634A1D">
      <w:pPr>
        <w:pStyle w:val="a5"/>
        <w:numPr>
          <w:ilvl w:val="0"/>
          <w:numId w:val="3"/>
        </w:numPr>
        <w:tabs>
          <w:tab w:val="left" w:pos="595"/>
        </w:tabs>
        <w:ind w:right="106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1/3 членов комиссии.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4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Заседание комиссии правомочно, если все члены комиссии извещены о времени и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57"/>
        </w:tabs>
        <w:ind w:right="10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кворума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результатов голосования.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9"/>
        </w:tabs>
        <w:ind w:right="117" w:firstLine="0"/>
        <w:jc w:val="both"/>
        <w:rPr>
          <w:sz w:val="24"/>
        </w:rPr>
      </w:pPr>
      <w:r>
        <w:rPr>
          <w:sz w:val="24"/>
        </w:rPr>
        <w:t>Члены комиссии и лица, участвовавшие в ее заседании, не вправе разглашать 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9"/>
        </w:tabs>
        <w:ind w:right="106" w:firstLine="0"/>
        <w:jc w:val="both"/>
        <w:rPr>
          <w:sz w:val="24"/>
        </w:rPr>
      </w:pPr>
      <w:r>
        <w:rPr>
          <w:sz w:val="24"/>
        </w:rPr>
        <w:t>При возникновении прямой или косвенной личной заинтересованности члена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привести к конфликту интересов при рассмотрении вопроса, включенного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9"/>
          <w:sz w:val="24"/>
        </w:rPr>
        <w:t xml:space="preserve"> </w:t>
      </w:r>
      <w:r>
        <w:rPr>
          <w:sz w:val="24"/>
        </w:rPr>
        <w:t>дня</w:t>
      </w:r>
      <w:r>
        <w:rPr>
          <w:spacing w:val="2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25"/>
          <w:sz w:val="24"/>
        </w:rPr>
        <w:t xml:space="preserve"> </w:t>
      </w:r>
      <w:r>
        <w:rPr>
          <w:sz w:val="24"/>
        </w:rPr>
        <w:t>он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25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этом.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таком</w:t>
      </w:r>
    </w:p>
    <w:p w:rsidR="00E9118C" w:rsidRDefault="00E9118C">
      <w:pPr>
        <w:jc w:val="both"/>
        <w:rPr>
          <w:sz w:val="24"/>
        </w:rPr>
        <w:sectPr w:rsidR="00E9118C">
          <w:pgSz w:w="11910" w:h="16840"/>
          <w:pgMar w:top="480" w:right="880" w:bottom="280" w:left="1160" w:header="720" w:footer="720" w:gutter="0"/>
          <w:cols w:space="720"/>
        </w:sectPr>
      </w:pPr>
    </w:p>
    <w:p w:rsidR="00E9118C" w:rsidRDefault="00634A1D">
      <w:pPr>
        <w:pStyle w:val="a3"/>
        <w:spacing w:before="60"/>
        <w:ind w:right="106"/>
      </w:pPr>
      <w:r>
        <w:lastRenderedPageBreak/>
        <w:t>случае соответствующий член комиссии не принимает участия в рассмотрении указанного</w:t>
      </w:r>
      <w:r>
        <w:rPr>
          <w:spacing w:val="1"/>
        </w:rPr>
        <w:t xml:space="preserve"> </w:t>
      </w:r>
      <w:r>
        <w:t>вопроса.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14"/>
        </w:tabs>
        <w:ind w:right="116" w:firstLine="0"/>
        <w:jc w:val="both"/>
        <w:rPr>
          <w:sz w:val="24"/>
        </w:rPr>
      </w:pPr>
      <w:r>
        <w:rPr>
          <w:sz w:val="24"/>
        </w:rPr>
        <w:t>В случае если в комиссию поступило обращение на члена комиссии, он не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636"/>
        </w:tabs>
        <w:ind w:right="114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служебной дисциплины.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21"/>
        </w:tabs>
        <w:ind w:right="106" w:firstLine="0"/>
        <w:jc w:val="both"/>
        <w:rPr>
          <w:sz w:val="24"/>
        </w:rPr>
      </w:pPr>
      <w:r>
        <w:rPr>
          <w:sz w:val="24"/>
        </w:rPr>
        <w:t>В случае установления комиссией признаков дисциплинарного проступка в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(бездействии) обучающего или работника образовательной организации информация об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к обучающемуся, работнику образовательной организации мер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E9118C" w:rsidRDefault="00634A1D">
      <w:pPr>
        <w:pStyle w:val="a3"/>
        <w:ind w:right="104" w:firstLine="708"/>
      </w:pPr>
      <w:r>
        <w:t>В случае</w:t>
      </w:r>
      <w:r>
        <w:rPr>
          <w:spacing w:val="1"/>
        </w:rPr>
        <w:t xml:space="preserve"> </w:t>
      </w:r>
      <w:r>
        <w:t>установления комиссией факта совершения</w:t>
      </w:r>
      <w:r>
        <w:rPr>
          <w:spacing w:val="1"/>
        </w:rPr>
        <w:t xml:space="preserve"> </w:t>
      </w:r>
      <w:r>
        <w:t>участником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(факта</w:t>
      </w:r>
      <w:r>
        <w:rPr>
          <w:spacing w:val="1"/>
        </w:rPr>
        <w:t xml:space="preserve"> </w:t>
      </w:r>
      <w:r>
        <w:t>бездействия),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информацию о совершении</w:t>
      </w:r>
      <w:r>
        <w:rPr>
          <w:spacing w:val="1"/>
        </w:rPr>
        <w:t xml:space="preserve"> </w:t>
      </w:r>
      <w:r>
        <w:t>указанного действия (бездействии) и подтверждающие такой</w:t>
      </w:r>
      <w:r>
        <w:rPr>
          <w:spacing w:val="1"/>
        </w:rPr>
        <w:t xml:space="preserve"> </w:t>
      </w:r>
      <w:r>
        <w:t>факт документы в правоприменительные органы в трехдневный срок, а при необходимости –</w:t>
      </w:r>
      <w:r>
        <w:rPr>
          <w:spacing w:val="-57"/>
        </w:rPr>
        <w:t xml:space="preserve"> </w:t>
      </w:r>
      <w:r>
        <w:t>немедленно.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11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Решение комиссии принимается открытым голосованием. Решение комиссии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 при условии, что за него проголосовало большинство участвующих в голосовании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3"/>
        <w:ind w:right="30" w:firstLine="708"/>
        <w:jc w:val="left"/>
      </w:pP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комиссии</w:t>
      </w:r>
      <w:r>
        <w:rPr>
          <w:spacing w:val="12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предусмотрен</w:t>
      </w:r>
      <w:r>
        <w:rPr>
          <w:spacing w:val="12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тайного</w:t>
      </w:r>
      <w:r>
        <w:rPr>
          <w:spacing w:val="12"/>
        </w:rPr>
        <w:t xml:space="preserve"> </w:t>
      </w:r>
      <w:r>
        <w:t>голосования,</w:t>
      </w:r>
      <w:r>
        <w:rPr>
          <w:spacing w:val="1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комиссии.</w:t>
      </w:r>
    </w:p>
    <w:p w:rsidR="00E9118C" w:rsidRDefault="00634A1D">
      <w:pPr>
        <w:pStyle w:val="a3"/>
        <w:tabs>
          <w:tab w:val="left" w:pos="1590"/>
          <w:tab w:val="left" w:pos="2937"/>
          <w:tab w:val="left" w:pos="4079"/>
          <w:tab w:val="left" w:pos="5743"/>
          <w:tab w:val="left" w:pos="7027"/>
          <w:tab w:val="left" w:pos="7571"/>
          <w:tab w:val="left" w:pos="8724"/>
        </w:tabs>
        <w:ind w:right="117" w:firstLine="708"/>
        <w:jc w:val="left"/>
      </w:pPr>
      <w:r>
        <w:t>При</w:t>
      </w:r>
      <w:r>
        <w:tab/>
        <w:t>равенстве</w:t>
      </w:r>
      <w:r>
        <w:tab/>
        <w:t>голосов</w:t>
      </w:r>
      <w:r>
        <w:tab/>
        <w:t>принимается</w:t>
      </w:r>
      <w:r>
        <w:tab/>
      </w:r>
      <w:proofErr w:type="gramStart"/>
      <w:r>
        <w:t>решение,</w:t>
      </w:r>
      <w:r>
        <w:tab/>
      </w:r>
      <w:proofErr w:type="gramEnd"/>
      <w:r>
        <w:t>за</w:t>
      </w:r>
      <w:r>
        <w:tab/>
        <w:t>которое</w:t>
      </w:r>
      <w:r>
        <w:tab/>
      </w:r>
      <w:r>
        <w:rPr>
          <w:spacing w:val="-1"/>
        </w:rPr>
        <w:t>голосовал</w:t>
      </w:r>
      <w:r>
        <w:rPr>
          <w:spacing w:val="-57"/>
        </w:rPr>
        <w:t xml:space="preserve"> </w:t>
      </w:r>
      <w:r>
        <w:t>председательствующий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заседании.</w:t>
      </w:r>
    </w:p>
    <w:p w:rsidR="00E9118C" w:rsidRDefault="00634A1D">
      <w:pPr>
        <w:pStyle w:val="a3"/>
        <w:ind w:right="30" w:firstLine="708"/>
        <w:jc w:val="left"/>
      </w:pPr>
      <w:r>
        <w:t>Решение</w:t>
      </w:r>
      <w:r>
        <w:rPr>
          <w:spacing w:val="21"/>
        </w:rPr>
        <w:t xml:space="preserve"> </w:t>
      </w:r>
      <w:r>
        <w:t>комиссии</w:t>
      </w:r>
      <w:r>
        <w:rPr>
          <w:spacing w:val="24"/>
        </w:rPr>
        <w:t xml:space="preserve"> </w:t>
      </w:r>
      <w:r>
        <w:t>оформляется</w:t>
      </w:r>
      <w:r>
        <w:rPr>
          <w:spacing w:val="22"/>
        </w:rPr>
        <w:t xml:space="preserve"> </w:t>
      </w:r>
      <w:r>
        <w:t>протоколом,</w:t>
      </w:r>
      <w:r>
        <w:rPr>
          <w:spacing w:val="22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подписывается</w:t>
      </w:r>
      <w:r>
        <w:rPr>
          <w:spacing w:val="22"/>
        </w:rPr>
        <w:t xml:space="preserve"> </w:t>
      </w:r>
      <w:r>
        <w:t>председателем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секретарем</w:t>
      </w:r>
      <w:r>
        <w:rPr>
          <w:spacing w:val="-1"/>
        </w:rPr>
        <w:t xml:space="preserve"> </w:t>
      </w:r>
      <w:r>
        <w:t>комиссии.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0"/>
        </w:tabs>
        <w:ind w:right="116" w:firstLine="0"/>
        <w:jc w:val="both"/>
        <w:rPr>
          <w:sz w:val="24"/>
        </w:rPr>
      </w:pPr>
      <w:r>
        <w:rPr>
          <w:sz w:val="24"/>
        </w:rPr>
        <w:t>Член комиссии, не согласный с ее решением, вправе в письменной форме изложить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95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78"/>
        </w:tabs>
        <w:ind w:right="106" w:firstLine="0"/>
        <w:jc w:val="both"/>
        <w:rPr>
          <w:sz w:val="24"/>
        </w:rPr>
      </w:pPr>
      <w:r>
        <w:rPr>
          <w:sz w:val="24"/>
        </w:rPr>
        <w:t>Копии протокола заседания комиссии в трехдневный срок со дня заседания направляются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 образовательной организации, полностью или в виде выписок из протокола –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600"/>
        </w:tabs>
        <w:ind w:right="11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7"/>
        </w:tabs>
        <w:ind w:right="115" w:firstLine="0"/>
        <w:jc w:val="both"/>
        <w:rPr>
          <w:sz w:val="24"/>
        </w:rPr>
      </w:pPr>
      <w:r>
        <w:rPr>
          <w:sz w:val="24"/>
        </w:rPr>
        <w:t>Обучающийся, родители (законные представители)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обучающемуся.</w:t>
      </w:r>
    </w:p>
    <w:p w:rsidR="00E9118C" w:rsidRDefault="00634A1D">
      <w:pPr>
        <w:pStyle w:val="a3"/>
        <w:ind w:right="107"/>
      </w:pPr>
      <w:r>
        <w:t>При рассмотрении данного вопроса комиссия может приглашать заинтересованные стороны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объяснений.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для дачи устных объяснений, показаний, при условии, что это не нанесет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21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По итогам рассмотрения вопроса об обжаловании применения меры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 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признать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79"/>
        </w:tabs>
        <w:ind w:right="109" w:firstLine="0"/>
        <w:rPr>
          <w:sz w:val="24"/>
        </w:rPr>
      </w:pPr>
      <w:r>
        <w:rPr>
          <w:sz w:val="24"/>
        </w:rPr>
        <w:t>признать необоснованность применения меры дисциплинарного взыскания. В этом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мера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 отмене.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85"/>
        </w:tabs>
        <w:ind w:right="108" w:firstLine="0"/>
        <w:jc w:val="both"/>
        <w:rPr>
          <w:sz w:val="24"/>
        </w:rPr>
      </w:pPr>
      <w:r>
        <w:rPr>
          <w:sz w:val="24"/>
        </w:rPr>
        <w:t>Заявление о наличии или об отсутствии конфликта интересов педагогического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626"/>
        </w:tabs>
        <w:ind w:right="112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интересов,</w:t>
      </w:r>
    </w:p>
    <w:p w:rsidR="00E9118C" w:rsidRDefault="00E9118C">
      <w:pPr>
        <w:jc w:val="both"/>
        <w:rPr>
          <w:sz w:val="24"/>
        </w:rPr>
        <w:sectPr w:rsidR="00E9118C">
          <w:pgSz w:w="11910" w:h="16840"/>
          <w:pgMar w:top="480" w:right="880" w:bottom="280" w:left="1160" w:header="720" w:footer="720" w:gutter="0"/>
          <w:cols w:space="720"/>
        </w:sectPr>
      </w:pPr>
    </w:p>
    <w:p w:rsidR="00E9118C" w:rsidRDefault="00634A1D">
      <w:pPr>
        <w:pStyle w:val="a3"/>
        <w:spacing w:before="60"/>
        <w:ind w:right="108"/>
      </w:pPr>
      <w:r>
        <w:lastRenderedPageBreak/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поступившей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комиссию, и</w:t>
      </w:r>
      <w:r>
        <w:rPr>
          <w:spacing w:val="-1"/>
        </w:rPr>
        <w:t xml:space="preserve"> </w:t>
      </w:r>
      <w:r>
        <w:t>результатами ее</w:t>
      </w:r>
      <w:r>
        <w:rPr>
          <w:spacing w:val="-1"/>
        </w:rPr>
        <w:t xml:space="preserve"> </w:t>
      </w:r>
      <w:r>
        <w:t>проверки.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2"/>
        </w:tabs>
        <w:ind w:right="112" w:firstLine="0"/>
        <w:jc w:val="both"/>
        <w:rPr>
          <w:sz w:val="24"/>
        </w:rPr>
      </w:pPr>
      <w:r>
        <w:rPr>
          <w:sz w:val="24"/>
        </w:rPr>
        <w:t>Заседание комиссии проводится в присутствии педагогического работника,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рассматривается вопрос 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 конфликта интересов.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просьбы педагогического работника о рассмотрении указанного вопроса без 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заседание комиссии проводится в его отсутствие. В случае неявки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 педагогического работника о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вопроса без 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30"/>
        </w:tabs>
        <w:ind w:right="114" w:firstLine="0"/>
        <w:jc w:val="both"/>
        <w:rPr>
          <w:sz w:val="24"/>
        </w:rPr>
      </w:pPr>
      <w:r>
        <w:rPr>
          <w:sz w:val="24"/>
        </w:rPr>
        <w:t>По итогам рассмотрения вопроса о наличии или об отсутствии конфликта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375"/>
        </w:tabs>
        <w:ind w:right="110" w:firstLine="0"/>
        <w:rPr>
          <w:sz w:val="24"/>
        </w:rPr>
      </w:pP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329"/>
        </w:tabs>
        <w:ind w:right="113" w:firstLine="0"/>
        <w:rPr>
          <w:sz w:val="24"/>
        </w:rPr>
      </w:pP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интересов. В этом случае комиссия рекомендует руководителю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указать педагогическому работнику на недопустимость нарушения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4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Копия протокола заседания комиссии или выписка из него приобщается к личному делу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урегулировании 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06"/>
        </w:tabs>
        <w:ind w:right="117" w:firstLine="0"/>
        <w:jc w:val="both"/>
        <w:rPr>
          <w:sz w:val="24"/>
        </w:rPr>
      </w:pPr>
      <w:r>
        <w:rPr>
          <w:sz w:val="24"/>
        </w:rPr>
        <w:t>В комиссию принимаются заявления по вопросам применения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14"/>
        </w:tabs>
        <w:ind w:right="115" w:firstLine="0"/>
        <w:jc w:val="both"/>
        <w:rPr>
          <w:sz w:val="24"/>
        </w:rPr>
      </w:pPr>
      <w:r>
        <w:rPr>
          <w:sz w:val="24"/>
        </w:rPr>
        <w:t>По итогам рассмотрения вопроса применения локальных нормативных актов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решений: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259"/>
        </w:tabs>
        <w:ind w:left="258" w:hanging="142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акта;</w:t>
      </w:r>
    </w:p>
    <w:p w:rsidR="00E9118C" w:rsidRDefault="00634A1D">
      <w:pPr>
        <w:pStyle w:val="a5"/>
        <w:numPr>
          <w:ilvl w:val="0"/>
          <w:numId w:val="2"/>
        </w:numPr>
        <w:tabs>
          <w:tab w:val="left" w:pos="351"/>
        </w:tabs>
        <w:ind w:right="108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локального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нормативного акта.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97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По итогам рассмотрения вопросов, указанных в пунктах 38, 42, 45 настоящего 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пунктами 38, 42, 45 настоящего Порядка. Основания и мотивы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отражены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478"/>
        </w:tabs>
        <w:ind w:left="477" w:hanging="361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ею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42"/>
        </w:tabs>
        <w:ind w:right="115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членом 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комиссией.</w:t>
      </w:r>
    </w:p>
    <w:p w:rsidR="00E9118C" w:rsidRDefault="00634A1D">
      <w:pPr>
        <w:pStyle w:val="a5"/>
        <w:numPr>
          <w:ilvl w:val="0"/>
          <w:numId w:val="1"/>
        </w:numPr>
        <w:tabs>
          <w:tab w:val="left" w:pos="569"/>
        </w:tabs>
        <w:ind w:right="11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 образовательной организации, приказов или поручений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sectPr w:rsidR="00E9118C">
      <w:pgSz w:w="11910" w:h="16840"/>
      <w:pgMar w:top="48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80A75"/>
    <w:multiLevelType w:val="hybridMultilevel"/>
    <w:tmpl w:val="927E89B2"/>
    <w:lvl w:ilvl="0" w:tplc="DE5C2C62">
      <w:start w:val="1"/>
      <w:numFmt w:val="decimal"/>
      <w:lvlText w:val="%1."/>
      <w:lvlJc w:val="left"/>
      <w:pPr>
        <w:ind w:left="11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AEAC6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3084C35E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6C1C0C38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1E2002C6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B2FAC638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E7402B16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73D67B00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17FEE77A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1">
    <w:nsid w:val="74DC722D"/>
    <w:multiLevelType w:val="hybridMultilevel"/>
    <w:tmpl w:val="167E2E7E"/>
    <w:lvl w:ilvl="0" w:tplc="0D5CBE2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A05F4C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83720BA2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A05A032E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57305D4C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8BB89C26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ECA2CADC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E2A09C08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7A962D4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2">
    <w:nsid w:val="7FBB1053"/>
    <w:multiLevelType w:val="hybridMultilevel"/>
    <w:tmpl w:val="F8602440"/>
    <w:lvl w:ilvl="0" w:tplc="18389ACE">
      <w:start w:val="25"/>
      <w:numFmt w:val="decimal"/>
      <w:lvlText w:val="%1."/>
      <w:lvlJc w:val="left"/>
      <w:pPr>
        <w:ind w:left="117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6B164">
      <w:numFmt w:val="bullet"/>
      <w:lvlText w:val="•"/>
      <w:lvlJc w:val="left"/>
      <w:pPr>
        <w:ind w:left="1094" w:hanging="377"/>
      </w:pPr>
      <w:rPr>
        <w:rFonts w:hint="default"/>
        <w:lang w:val="ru-RU" w:eastAsia="en-US" w:bidi="ar-SA"/>
      </w:rPr>
    </w:lvl>
    <w:lvl w:ilvl="2" w:tplc="C3229B1E">
      <w:numFmt w:val="bullet"/>
      <w:lvlText w:val="•"/>
      <w:lvlJc w:val="left"/>
      <w:pPr>
        <w:ind w:left="2069" w:hanging="377"/>
      </w:pPr>
      <w:rPr>
        <w:rFonts w:hint="default"/>
        <w:lang w:val="ru-RU" w:eastAsia="en-US" w:bidi="ar-SA"/>
      </w:rPr>
    </w:lvl>
    <w:lvl w:ilvl="3" w:tplc="7656669A">
      <w:numFmt w:val="bullet"/>
      <w:lvlText w:val="•"/>
      <w:lvlJc w:val="left"/>
      <w:pPr>
        <w:ind w:left="3043" w:hanging="377"/>
      </w:pPr>
      <w:rPr>
        <w:rFonts w:hint="default"/>
        <w:lang w:val="ru-RU" w:eastAsia="en-US" w:bidi="ar-SA"/>
      </w:rPr>
    </w:lvl>
    <w:lvl w:ilvl="4" w:tplc="9E828AAA">
      <w:numFmt w:val="bullet"/>
      <w:lvlText w:val="•"/>
      <w:lvlJc w:val="left"/>
      <w:pPr>
        <w:ind w:left="4018" w:hanging="377"/>
      </w:pPr>
      <w:rPr>
        <w:rFonts w:hint="default"/>
        <w:lang w:val="ru-RU" w:eastAsia="en-US" w:bidi="ar-SA"/>
      </w:rPr>
    </w:lvl>
    <w:lvl w:ilvl="5" w:tplc="0CAA35C2">
      <w:numFmt w:val="bullet"/>
      <w:lvlText w:val="•"/>
      <w:lvlJc w:val="left"/>
      <w:pPr>
        <w:ind w:left="4993" w:hanging="377"/>
      </w:pPr>
      <w:rPr>
        <w:rFonts w:hint="default"/>
        <w:lang w:val="ru-RU" w:eastAsia="en-US" w:bidi="ar-SA"/>
      </w:rPr>
    </w:lvl>
    <w:lvl w:ilvl="6" w:tplc="A4B2DF78">
      <w:numFmt w:val="bullet"/>
      <w:lvlText w:val="•"/>
      <w:lvlJc w:val="left"/>
      <w:pPr>
        <w:ind w:left="5967" w:hanging="377"/>
      </w:pPr>
      <w:rPr>
        <w:rFonts w:hint="default"/>
        <w:lang w:val="ru-RU" w:eastAsia="en-US" w:bidi="ar-SA"/>
      </w:rPr>
    </w:lvl>
    <w:lvl w:ilvl="7" w:tplc="9A8C7BC0">
      <w:numFmt w:val="bullet"/>
      <w:lvlText w:val="•"/>
      <w:lvlJc w:val="left"/>
      <w:pPr>
        <w:ind w:left="6942" w:hanging="377"/>
      </w:pPr>
      <w:rPr>
        <w:rFonts w:hint="default"/>
        <w:lang w:val="ru-RU" w:eastAsia="en-US" w:bidi="ar-SA"/>
      </w:rPr>
    </w:lvl>
    <w:lvl w:ilvl="8" w:tplc="D62E21CC">
      <w:numFmt w:val="bullet"/>
      <w:lvlText w:val="•"/>
      <w:lvlJc w:val="left"/>
      <w:pPr>
        <w:ind w:left="7917" w:hanging="3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8C"/>
    <w:rsid w:val="00634A1D"/>
    <w:rsid w:val="00AD3585"/>
    <w:rsid w:val="00E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CC73A-5274-49D6-A8A6-2215A01E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10" w:right="11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rsid w:val="00634A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634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АДМИНИСТРАТОР_</dc:creator>
  <cp:lastModifiedBy>ААА</cp:lastModifiedBy>
  <cp:revision>3</cp:revision>
  <dcterms:created xsi:type="dcterms:W3CDTF">2021-09-04T17:51:00Z</dcterms:created>
  <dcterms:modified xsi:type="dcterms:W3CDTF">2021-09-05T19:29:00Z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2021-09-04T00:00:00Z</vt:filetime>
  </property>
</Properties>
</file>