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889" w:rsidRDefault="00B16889" w:rsidP="00B1688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2DF" w:rsidRDefault="00C472DF" w:rsidP="00B1688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472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48425" cy="8696325"/>
            <wp:effectExtent l="0" t="0" r="9525" b="9525"/>
            <wp:docPr id="2" name="Рисунок 2" descr="G:\Локальные акт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94" cy="86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2DF" w:rsidRDefault="00C472DF" w:rsidP="00B1688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889" w:rsidRDefault="00B16889" w:rsidP="00B16889">
      <w:pPr>
        <w:pStyle w:val="a3"/>
        <w:spacing w:after="0"/>
        <w:rPr>
          <w:rStyle w:val="a4"/>
          <w:sz w:val="26"/>
          <w:szCs w:val="26"/>
        </w:rPr>
      </w:pPr>
    </w:p>
    <w:p w:rsidR="00C472DF" w:rsidRPr="00C472DF" w:rsidRDefault="00C472DF" w:rsidP="00B16889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C472DF" w:rsidRDefault="00B16889" w:rsidP="00C472DF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2D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Образовательная программа основного общего образования, составленная в соответствии с требованиями ФК ГОС основного общего образования;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2.3.Образовательная программа определяет содержание образования и особенности организации учебно-воспитательного процесса в образовательном учреждении по каждому уровню общего образования.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Образовательные программы каждого уровня общего образования разрабатываются на нормативный срок освоения: начальное общее образование – 4 года, основное общее образование – 5 лет.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В разработке ООП участвуют администрация школы, педагоги, входящие в состав рабочей группы по разработке ООП ООО.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Для разработки ООП ООО издаётся приказ директора, в котором утверждается рабочая группа по разработке ООП, определяются сроки, назначаются ответственные.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3.5. Разработанная ООП ООО утверждается приказом директора.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Требования к разделам образовательных программ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3.1.Образовательная программа основного общего образования, составленная в соответствии с требованиями федерального компонента государственного образовательного стандарта основного общего образования отвечают требованиям п.9 ст.2 Федерального закона от 29.12.2012г. №273-ФЗ «Об образовании в Российской Федерации» и содержат следующие разделы: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1. Титульный лист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Пояснительная записка к учебному плану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Учебный план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Календарный учебный график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Рабочие программы учебных предметов, курсов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Оценочные материалы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7.Система условий реализации образовательной программы (учебно-методическое обеспечение, кадровое обеспечение, материально-техническое и др.)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8. Приложения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Образовательная программа начального общего образования, составленная в соответствии с требованиями ФГОС НОО содержит следующие разделы: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 раздел. Целевой: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Пояснительная записка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Планируемые результаты освоения обучающимися ООП НОО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Система оценки достижения планируемых результатов освоения ООП НОО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 раздел. Содержательный: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Общее содержание начального общего образования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Программа формирования УУД у обучающихся на ступени НОО на основе ФГОС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Содержание учебных предметов, курсов, внеурочной деятельности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Программа духовно-нравственного развития, воспитания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Программа формирования экологической культуры, здорового и безопасного образа жизни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 раздел. Организационный: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Учебный план НОО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План внеурочной деятельности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Система условий реализации ООП НОО в соответствии с требованиями Стандарта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4.Сетевой график (дорожная карта) по формированию необходимых системы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3.3.Образовательная программа основного общего образования, составленная в соответствии с требованиями ФГОС ООО содержит следующие разделы: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</w:t>
      </w:r>
      <w:proofErr w:type="spellStart"/>
      <w:proofErr w:type="gramStart"/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раздел:.</w:t>
      </w:r>
      <w:proofErr w:type="gramEnd"/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Целевой</w:t>
      </w:r>
      <w:proofErr w:type="spellEnd"/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 основной образовательной программы ООП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1.1.Пояснительная записка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1.2.Планируемые результаты освоения обучающимися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proofErr w:type="spellStart"/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раздел.Содержательный</w:t>
      </w:r>
      <w:proofErr w:type="spellEnd"/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 основной образовательной программы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2.1.Программа развития универсальных учебных действий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2.2.Примерные программы учебных предметов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2.2.1.Общие положения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2.2.2.Основное содержание учебных предметов на уровне основного общего образования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3раздел.Организационный раздел основной образовательной программы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3.1.Учебный план основного общего образования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3.1.2.Календарный учебный график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3.1.3.План внеурочной деятельности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3.2.Система условий реализации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3.2.1.Описание кадровых условий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3.2.2.Психолого-педагогические условия реализации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3.2.4.Материально-технические условия реализации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3.2.5.Информационно-методические условия реализации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3.2.6.Финансовые условия реализации ООП ООО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3.2.7.Сетевой график (дорожная карта) по формированию необходимых системы условий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Порядок внесения изменений и дополнений в Образовательные программы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Основанием для внесения изменений и(или) дополнений может являться: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и принятие учебного плана на текущий учебный год;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нового учебника завершенной предметной линии УМК и т.п.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системы оценивания в образовательной организации;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иное.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Изменения и (или) дополнения могут быть внесены в: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целевой раздел;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организационный раздел;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содержательный раздел.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Изменения и (или) дополнения могут вноситься в основные образовательные программы общего образования (начального, основного) 1 раз на начало нового </w:t>
      </w: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учебного года по согласованию с педагогическим советом школы в соответствии с настоящим Положением и закрепляться приказом «О внесении изменений и(или) дополнений в основную образовательную программу (указать уровень образования)».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4.4. Изменения и(или) дополнения, внесенные в основную образовательную программу общего образования (начального, основного), должны быть в течение 10-х дней (или указать свой срок) включены в экземпляр, размещенный на сайте.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4.5. Внесение изменений и дополнений в Образовательные программы относится к компетенции педагогического совета школы, что обязательно должно быть отражено в протоколах заседаний.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889">
        <w:rPr>
          <w:rFonts w:ascii="Times New Roman" w:eastAsia="Times New Roman" w:hAnsi="Times New Roman" w:cs="Times New Roman"/>
          <w:sz w:val="26"/>
          <w:szCs w:val="26"/>
          <w:lang w:eastAsia="ru-RU"/>
        </w:rPr>
        <w:t>4.6.Принятые на заседании решения имеют юридическую силу с момента издания соответствующего приказа директора школы.</w:t>
      </w: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889" w:rsidRPr="00B16889" w:rsidRDefault="00B16889" w:rsidP="00B16889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17FA2" w:rsidRDefault="00017FA2"/>
    <w:sectPr w:rsidR="0001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E00AF5"/>
    <w:multiLevelType w:val="multilevel"/>
    <w:tmpl w:val="1A20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92"/>
    <w:rsid w:val="00017FA2"/>
    <w:rsid w:val="00773392"/>
    <w:rsid w:val="00B16889"/>
    <w:rsid w:val="00C4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BC8DD-15A7-4FEB-BC56-B86CC02A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6889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16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3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392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3</cp:revision>
  <dcterms:created xsi:type="dcterms:W3CDTF">2021-09-04T18:08:00Z</dcterms:created>
  <dcterms:modified xsi:type="dcterms:W3CDTF">2021-09-05T19:18:00Z</dcterms:modified>
</cp:coreProperties>
</file>