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План мероприятий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по  профилактике правонарушений, наркомании,  токсикомании, алкоголизма и  табакокурения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МКОУ </w:t>
      </w: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«</w:t>
      </w: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Цущарская ООШ.</w:t>
      </w: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» 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на 20178</w:t>
      </w: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–</w:t>
      </w: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 201</w:t>
      </w: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9 </w:t>
      </w: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учебный год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18"/>
          <w:shd w:fill="FFFFFF" w:val="clear"/>
        </w:rPr>
        <w:t xml:space="preserve"> </w:t>
      </w:r>
    </w:p>
    <w:tbl>
      <w:tblPr/>
      <w:tblGrid>
        <w:gridCol w:w="855"/>
        <w:gridCol w:w="1608"/>
        <w:gridCol w:w="4100"/>
        <w:gridCol w:w="1701"/>
        <w:gridCol w:w="1851"/>
        <w:gridCol w:w="2692"/>
      </w:tblGrid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№</w:t>
            </w:r>
          </w:p>
        </w:tc>
        <w:tc>
          <w:tcPr>
            <w:tcW w:w="5708" w:type="dxa"/>
            <w:gridSpan w:val="2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Наименование мероприятия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Срок</w:t>
            </w:r>
          </w:p>
        </w:tc>
        <w:tc>
          <w:tcPr>
            <w:tcW w:w="4543" w:type="dxa"/>
            <w:gridSpan w:val="2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Ответственные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2807" w:type="dxa"/>
            <w:gridSpan w:val="6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Организационные вопросы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1.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Выявление  неблагополучных, неполных, малообеспеченных семей, детей, состоящих под опекой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Сентябрь - октябрь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Классные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2.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0" w:left="5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ahoma" w:hAnsi="Tahoma" w:cs="Tahoma" w:eastAsia="Tahoma"/>
                <w:color w:val="000000"/>
                <w:spacing w:val="-1"/>
                <w:position w:val="0"/>
                <w:sz w:val="18"/>
                <w:shd w:fill="FFFFFF" w:val="clear"/>
              </w:rPr>
              <w:t xml:space="preserve">Выявление учащихся, склонных к употреблению алкоголя,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Сентябрь - октябрь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Классные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3.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Диагностирование школьной  территории с целью выявления  участков, отрицательно воздействующих на детей.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сентябрь-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октябрь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Кл. руководители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Инспектор ПДН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5.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Проведение операции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здоровые дети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 (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вовлечение в кружки, клубы, секции)</w:t>
            </w:r>
          </w:p>
          <w:p>
            <w:pPr>
              <w:spacing w:before="0" w:after="0" w:line="274"/>
              <w:ind w:right="461" w:left="5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 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0" w:left="5" w:firstLine="0"/>
              <w:jc w:val="center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сентябрь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Заместители директора школы по воспитательной работе, классные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6.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461" w:left="5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Проведение   рейдов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Подросток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»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0" w:left="5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В течение года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Классные руководители,  учасковый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2807" w:type="dxa"/>
            <w:gridSpan w:val="6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Лекционно-просветительная работа с учащимися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1.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Семинар урок на тему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Подросток и закон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»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1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раз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 2 месяца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Инспектор ПДН и участковый.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2.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Работа школы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Юный правовед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»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1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и 4 среда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месяца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Учитель по обществознанию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3.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0" w:left="5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Беседы:</w:t>
            </w:r>
          </w:p>
          <w:p>
            <w:pPr>
              <w:spacing w:before="0" w:after="0" w:line="274"/>
              <w:ind w:right="0" w:left="5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 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Правонарушения и ответственность за них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» (5-7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классы),</w:t>
            </w:r>
          </w:p>
          <w:p>
            <w:pPr>
              <w:spacing w:before="0" w:after="0" w:line="274"/>
              <w:ind w:right="0" w:left="5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Уголовная ответственность несовершеннолетних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»</w:t>
            </w:r>
          </w:p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 (9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класс)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     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Октябрь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Классные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руководители,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инспектор ПДН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4.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Круглый стол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Бездна, в которую надо заглянуть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 (9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класс)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Ноябрь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организатор, инспектор ПДН , кл.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5.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0" w:left="5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Беседы  с юношами и девушками  по формированию нравственной культуры (9 класс)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0" w:left="5" w:firstLine="0"/>
              <w:jc w:val="center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Январь - февраль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Классные руководители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Учителя ИКТД        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6.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За здоровый образ жизни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  <w:p>
            <w:pPr>
              <w:spacing w:before="0" w:after="0" w:line="274"/>
              <w:ind w:right="461" w:left="5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просмотра видеофильмов по графику (6-9 классы)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0" w:left="5" w:firstLine="0"/>
              <w:jc w:val="center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Февраль - март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Классные 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7.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461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Беседы о вреде курения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течение года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Классные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 8.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461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Беседы о профилактике ВИЧ инфекции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течение года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Медицинский работник ФАП села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 9.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461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Школьный стенд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Нет вредным привычкам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»</w:t>
            </w:r>
          </w:p>
          <w:p>
            <w:pPr>
              <w:spacing w:before="0" w:after="0" w:line="274"/>
              <w:ind w:right="461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 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Ноябрь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 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организатор          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10.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461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Беседа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Правда и ложь об алкоголе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» (8-9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классы)</w:t>
            </w:r>
          </w:p>
          <w:p>
            <w:pPr>
              <w:spacing w:before="0" w:after="0" w:line="274"/>
              <w:ind w:right="461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 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декабрь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Классные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11.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4"/>
              <w:ind w:right="461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Цикл бесед о вреде наркотиков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Ты попал в беду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FFFFFF" w:val="clear"/>
              </w:rPr>
              <w:t xml:space="preserve">»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Январь-март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Классные руководители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12807" w:type="dxa"/>
            <w:gridSpan w:val="6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43706B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Воспитательная работа  с учащимися.</w:t>
            </w:r>
          </w:p>
        </w:tc>
      </w:tr>
      <w:tr>
        <w:trPr>
          <w:trHeight w:val="1" w:hRule="atLeast"/>
          <w:jc w:val="left"/>
        </w:trPr>
        <w:tc>
          <w:tcPr>
            <w:tcW w:w="2463" w:type="dxa"/>
            <w:gridSpan w:val="2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1.</w:t>
            </w:r>
          </w:p>
        </w:tc>
        <w:tc>
          <w:tcPr>
            <w:tcW w:w="41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тематических классных часов:</w:t>
            </w:r>
          </w:p>
          <w:p>
            <w:pPr>
              <w:spacing w:before="0" w:after="0" w:line="240"/>
              <w:ind w:right="0" w:left="720" w:hanging="36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    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День против курения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720" w:hanging="36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    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Здоровье- это жизнь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720" w:hanging="36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    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Личность и алкоголь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720" w:hanging="36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    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Горькие плоды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сладкой жизни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или о тяжких социальных последствиях употребления наркотиков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течение года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по плану классных  руководителей)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Классные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2463" w:type="dxa"/>
            <w:gridSpan w:val="2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2.</w:t>
            </w:r>
          </w:p>
        </w:tc>
        <w:tc>
          <w:tcPr>
            <w:tcW w:w="41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Конкурс рисунков и плакатов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Молодежь против наркотиков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». 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1-7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кл.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Мы за здоровый образ жизни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8-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9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кл.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Мир без наркотиков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октябрь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ноябрь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Заместители директора школы по воспитательной работе,учителя изо  </w:t>
            </w:r>
          </w:p>
        </w:tc>
      </w:tr>
      <w:tr>
        <w:trPr>
          <w:trHeight w:val="1" w:hRule="atLeast"/>
          <w:jc w:val="left"/>
        </w:trPr>
        <w:tc>
          <w:tcPr>
            <w:tcW w:w="2463" w:type="dxa"/>
            <w:gridSpan w:val="2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3.</w:t>
            </w:r>
          </w:p>
        </w:tc>
        <w:tc>
          <w:tcPr>
            <w:tcW w:w="41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Игра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соревнование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Баланс положительных и отрицательных сторон курения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 (9 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класс)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ноябрь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Кл.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2463" w:type="dxa"/>
            <w:gridSpan w:val="2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4.</w:t>
            </w:r>
          </w:p>
        </w:tc>
        <w:tc>
          <w:tcPr>
            <w:tcW w:w="41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Участие акции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Мы выбираем жизнь!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октябрь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Заместители директора школы по воспитательной работе</w:t>
            </w:r>
          </w:p>
        </w:tc>
      </w:tr>
      <w:tr>
        <w:trPr>
          <w:trHeight w:val="1" w:hRule="atLeast"/>
          <w:jc w:val="left"/>
        </w:trPr>
        <w:tc>
          <w:tcPr>
            <w:tcW w:w="2463" w:type="dxa"/>
            <w:gridSpan w:val="2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5..</w:t>
            </w:r>
          </w:p>
        </w:tc>
        <w:tc>
          <w:tcPr>
            <w:tcW w:w="41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Тематический вечер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Любовь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волшебная страна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февраль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463" w:type="dxa"/>
            <w:gridSpan w:val="2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41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Провести неделю пропаганды знаний о здоровом образе жизни и действий по его утверждению</w:t>
            </w:r>
          </w:p>
          <w:p>
            <w:pPr>
              <w:spacing w:before="12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552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Апрель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Заместители директора школы и биолог, кл. руководители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  <w:tr>
        <w:trPr>
          <w:trHeight w:val="736" w:hRule="auto"/>
          <w:jc w:val="left"/>
          <w:cantSplit w:val="1"/>
        </w:trPr>
        <w:tc>
          <w:tcPr>
            <w:tcW w:w="12807" w:type="dxa"/>
            <w:gridSpan w:val="6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                                         </w:t>
            </w:r>
            <w:r>
              <w:rPr>
                <w:rFonts w:ascii="Tahoma" w:hAnsi="Tahoma" w:cs="Tahoma" w:eastAsia="Tahoma"/>
                <w:b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Спортивно- оздоровительные мероприятия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1.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Спортивный марафон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Я выбираю жизнь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Ноябрь-декабрь</w:t>
            </w:r>
          </w:p>
        </w:tc>
        <w:tc>
          <w:tcPr>
            <w:tcW w:w="4543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Учителя физкультуры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2.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Спортивная игра для старшеклассников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Спорт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альтернатива пагубным привычкам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декпбрь</w:t>
            </w:r>
          </w:p>
        </w:tc>
        <w:tc>
          <w:tcPr>
            <w:tcW w:w="4543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Заместитель директора школы по воспитательной работе, учитель физической культуры</w:t>
            </w:r>
          </w:p>
        </w:tc>
      </w:tr>
      <w:tr>
        <w:trPr>
          <w:trHeight w:val="747" w:hRule="auto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3.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Соревнование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конкурс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Веселые старты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январь</w:t>
            </w:r>
          </w:p>
        </w:tc>
        <w:tc>
          <w:tcPr>
            <w:tcW w:w="4543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учитель физкультуры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4.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День здоровья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    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апрель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4543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  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учитель физкультуры биолог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6.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Видеоролик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Здоровые дети -будущее Дагестана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март</w:t>
            </w:r>
          </w:p>
        </w:tc>
        <w:tc>
          <w:tcPr>
            <w:tcW w:w="4543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учитель физкультуры и организатор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7.</w:t>
            </w:r>
          </w:p>
        </w:tc>
        <w:tc>
          <w:tcPr>
            <w:tcW w:w="5708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Спортивные соревнования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Папа, мама, я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спортивная семья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 (1-4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классы)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апрель</w:t>
            </w:r>
          </w:p>
        </w:tc>
        <w:tc>
          <w:tcPr>
            <w:tcW w:w="4543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Класводы(1-4кл)</w:t>
            </w:r>
          </w:p>
        </w:tc>
      </w:tr>
      <w:tr>
        <w:trPr>
          <w:trHeight w:val="1" w:hRule="atLeast"/>
          <w:jc w:val="left"/>
        </w:trPr>
        <w:tc>
          <w:tcPr>
            <w:tcW w:w="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41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8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  <w:t xml:space="preserve"> </w:t>
      </w:r>
    </w:p>
    <w:tbl>
      <w:tblPr/>
      <w:tblGrid>
        <w:gridCol w:w="851"/>
        <w:gridCol w:w="4253"/>
        <w:gridCol w:w="1701"/>
        <w:gridCol w:w="2835"/>
      </w:tblGrid>
      <w:tr>
        <w:trPr>
          <w:trHeight w:val="1" w:hRule="atLeast"/>
          <w:jc w:val="left"/>
          <w:cantSplit w:val="1"/>
        </w:trPr>
        <w:tc>
          <w:tcPr>
            <w:tcW w:w="964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Работа с родителями.</w:t>
            </w: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1.</w:t>
            </w: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Родительские  собрания: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- 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Подросток и наркотики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-  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Вредные привычки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Организация занятий школьника по укреплению здоровья и привитию здорового образа жизни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Согласно плану работы классного руководителя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283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Классные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6.</w:t>
            </w: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Родительское собрание: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Адаптация первоклассника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»;»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Психология общения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»;»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Непослушный ребенок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течение года</w:t>
            </w:r>
          </w:p>
        </w:tc>
        <w:tc>
          <w:tcPr>
            <w:tcW w:w="283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класводы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gridSpan w:val="4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Работа с классными руководителями и учителями.</w:t>
            </w: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1.</w:t>
            </w: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283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2.</w:t>
            </w: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Собеседование с классными руководителями по вопросу планирования  воспитательной работы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сентябрь</w:t>
            </w:r>
          </w:p>
        </w:tc>
        <w:tc>
          <w:tcPr>
            <w:tcW w:w="283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Заместители директора школы</w:t>
            </w: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3.</w:t>
            </w: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Разработка методических рекомендаций по проведению классных часов по нравственному воспитанию старшеклассников.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октябрь </w:t>
            </w:r>
          </w:p>
        </w:tc>
        <w:tc>
          <w:tcPr>
            <w:tcW w:w="283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Организатор</w:t>
            </w: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4.</w:t>
            </w: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Семинары-тренинги по профилактике наркомании, табакокурения, алкоголизма.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течение года </w:t>
            </w:r>
          </w:p>
        </w:tc>
        <w:tc>
          <w:tcPr>
            <w:tcW w:w="283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Психолог</w:t>
            </w: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5.</w:t>
            </w: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Встречи с врачами-наркологами, венерологами.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В течение года </w:t>
            </w:r>
          </w:p>
        </w:tc>
        <w:tc>
          <w:tcPr>
            <w:tcW w:w="283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Заместители директора школы</w:t>
            </w:r>
          </w:p>
        </w:tc>
      </w:tr>
      <w:tr>
        <w:trPr>
          <w:trHeight w:val="1" w:hRule="atLeast"/>
          <w:jc w:val="left"/>
        </w:trPr>
        <w:tc>
          <w:tcPr>
            <w:tcW w:w="851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6.</w:t>
            </w: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Подготовка портфолио для классных руководителей по антинаркотическому воспитанию.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Сентябрь - январь</w:t>
            </w:r>
          </w:p>
        </w:tc>
        <w:tc>
          <w:tcPr>
            <w:tcW w:w="283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Заместители директора школы</w:t>
            </w:r>
          </w:p>
        </w:tc>
      </w:tr>
    </w:tbl>
    <w:p>
      <w:pPr>
        <w:spacing w:before="0" w:after="0" w:line="39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32"/>
          <w:shd w:fill="FFFFFF" w:val="clear"/>
        </w:rPr>
      </w:pPr>
      <w:r>
        <w:rPr>
          <w:rFonts w:ascii="Georgia" w:hAnsi="Georgia" w:cs="Georgia" w:eastAsia="Georgia"/>
          <w:color w:val="669EC4"/>
          <w:spacing w:val="0"/>
          <w:position w:val="0"/>
          <w:sz w:val="27"/>
          <w:shd w:fill="FFFFFF" w:val="clear"/>
        </w:rPr>
        <w:t xml:space="preserve">                                  </w:t>
      </w:r>
    </w:p>
    <w:p>
      <w:pPr>
        <w:spacing w:before="0" w:after="0" w:line="312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373737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0" w:after="0" w:line="312"/>
        <w:ind w:right="0" w:left="0" w:firstLine="0"/>
        <w:jc w:val="righ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373737"/>
          <w:spacing w:val="0"/>
          <w:position w:val="0"/>
          <w:sz w:val="20"/>
          <w:shd w:fill="FFFFFF" w:val="clear"/>
        </w:rPr>
        <w:t xml:space="preserve">.</w:t>
      </w:r>
    </w:p>
    <w:p>
      <w:pPr>
        <w:spacing w:before="0" w:after="0" w:line="312"/>
        <w:ind w:right="0" w:left="0" w:firstLine="0"/>
        <w:jc w:val="righ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373737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0" w:after="0" w:line="312"/>
        <w:ind w:right="0" w:left="0" w:firstLine="0"/>
        <w:jc w:val="center"/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color w:val="373737"/>
          <w:spacing w:val="0"/>
          <w:position w:val="0"/>
          <w:sz w:val="20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shd w:fill="FFFFFF" w:val="clear"/>
        </w:rPr>
        <w:t xml:space="preserve">План мероприятий</w:t>
      </w:r>
    </w:p>
    <w:p>
      <w:pPr>
        <w:spacing w:before="0" w:after="0" w:line="312"/>
        <w:ind w:right="0" w:left="0" w:firstLine="0"/>
        <w:jc w:val="center"/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shd w:fill="FFFFFF" w:val="clear"/>
        </w:rPr>
        <w:t xml:space="preserve"> </w:t>
      </w:r>
      <w:r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shd w:fill="FFFFFF" w:val="clear"/>
        </w:rPr>
        <w:t xml:space="preserve">по профилактике правонарушений безнадзорности </w:t>
      </w:r>
    </w:p>
    <w:p>
      <w:pPr>
        <w:spacing w:before="0" w:after="0" w:line="312"/>
        <w:ind w:right="0" w:left="0" w:firstLine="0"/>
        <w:jc w:val="center"/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shd w:fill="FFFFFF" w:val="clear"/>
        </w:rPr>
        <w:t xml:space="preserve">несовершеннолетних и детской преступности</w:t>
      </w:r>
    </w:p>
    <w:p>
      <w:pPr>
        <w:spacing w:before="0" w:after="0" w:line="312"/>
        <w:ind w:right="0" w:left="0" w:firstLine="0"/>
        <w:jc w:val="center"/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shd w:fill="FFFFFF" w:val="clear"/>
        </w:rPr>
        <w:t xml:space="preserve">«</w:t>
      </w:r>
      <w:r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shd w:fill="FFFFFF" w:val="clear"/>
        </w:rPr>
        <w:t xml:space="preserve">Цущарская ООШ</w:t>
      </w:r>
      <w:r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shd w:fill="FFFFFF" w:val="clear"/>
        </w:rPr>
        <w:t xml:space="preserve">» </w:t>
      </w:r>
    </w:p>
    <w:p>
      <w:pPr>
        <w:spacing w:before="0" w:after="0" w:line="312"/>
        <w:ind w:right="0" w:left="0" w:firstLine="0"/>
        <w:jc w:val="center"/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shd w:fill="FFFFFF" w:val="clear"/>
        </w:rPr>
        <w:t xml:space="preserve">на 2018-2019 учебный год</w:t>
      </w:r>
    </w:p>
    <w:tbl>
      <w:tblPr/>
      <w:tblGrid>
        <w:gridCol w:w="915"/>
        <w:gridCol w:w="1563"/>
        <w:gridCol w:w="5045"/>
        <w:gridCol w:w="1816"/>
        <w:gridCol w:w="1590"/>
        <w:gridCol w:w="1771"/>
      </w:tblGrid>
      <w:tr>
        <w:trPr>
          <w:trHeight w:val="1" w:hRule="atLeast"/>
          <w:jc w:val="left"/>
        </w:trPr>
        <w:tc>
          <w:tcPr>
            <w:tcW w:w="2478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17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п/п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Мероприятия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Срок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исполнения</w:t>
            </w:r>
          </w:p>
        </w:tc>
        <w:tc>
          <w:tcPr>
            <w:tcW w:w="1771" w:type="dxa"/>
            <w:vMerge w:val="restart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vMerge/>
            <w:tcBorders>
              <w:top w:val="single" w:color="cfcfcf" w:sz="8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61" w:type="dxa"/>
            <w:gridSpan w:val="2"/>
            <w:tcBorders>
              <w:top w:val="single" w:color="000000" w:sz="0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</w:tc>
        <w:tc>
          <w:tcPr>
            <w:tcW w:w="1771" w:type="dxa"/>
            <w:vMerge/>
            <w:tcBorders>
              <w:top w:val="single" w:color="cfcfcf" w:sz="8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1.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Разработка программы  по профилактике безнадзорности и правонарушений несовершеннолетних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УВР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Зам.директора по воспитательной работе  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2.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Педагогический совет школы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  мерах по профилактике безнадзорности и правонарушений несовершеннолетних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»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сентябрь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 ВР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3.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Контроль посещаемости, нарушений правил поведения и Устава  школы.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ежедневно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УВР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4.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Сбор сведений и обновление данных о социальном составе учащихся школы: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Выявление детей из социально-незащищенной категории;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Выявление детей из многодетных семей; 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Выявление подопечных детей и детей-сирот;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Выявление детей-инвалидов;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Выявление детей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группы риска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Выявление детей, нуждающихся в дополнительном питании;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Выявление неблагополучных семей.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сентябрь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5.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Организация и планирование деятельности Совета  школы по профилактике безнадзорности и правонарушений несовершеннолетних.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Согласно плану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8.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Организация посещения семьи несовершеннолетнего, находящегося в социально опасном положении с составлением акта обследования материально-бытовых условий.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По мере необходимости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 ВР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Классные руководители,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9.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Оказание помощи семье в воспитании и обучении несовершеннолетнего.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кл.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10.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Привлечение  несовершеннолетнего к участию в спортивной секции, техническом или ином кружке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 ВР,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Кл.руководители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11.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Организация работы по вовлечению детей во все формы организованной занятости (внеклассные и общешкольные мероприятия, кружки, секции).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Постоянно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      кл. 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1.2.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Реализация программы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Здоровье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»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1.3.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Организация систематического наблюдения за состоянием каждого ребенка с привлечением медицинского работника для посещения уроков.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Регулярно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УВР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1.4.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Выработка требований к режиму для часто болеющих детей.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При необходимости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УВР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1.5.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Контроль соблюдения правил приготовления пищи и санитарно-эпидемиологического режима пищеблока,  норм раздачи готовой продукции.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Регулярно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Администрация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1.6.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Контроль за соблюдением техники безопасности на уроках.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Ежеквартально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УВР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1.7.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Организация и контроль проведения перемен.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УВР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1.8.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Организация и проведение  классных  часов и клубных часов   по темам: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-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Правила поведения в школе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-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Правила поведения в столовой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-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Правила дорожного движения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-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Правила оказания первой помощи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-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Правила поведения во время каникул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-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Профилактика травматизма в зимний период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По планам классных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руководителей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1.9.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Выявление и устранение травмоопасных мест на территории школы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Учитель ОБЖ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2.0.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Изучение личных дел; комплектация по классам; составление социальной карты класса; корректировка списков детей по социальному статусу; определение детей группы риска.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Сентябрь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2.1.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Изучение психолого-медико-педагогических особенностей обучающихся.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915" w:type="dxa"/>
            <w:tcBorders>
              <w:top w:val="single" w:color="000000" w:sz="4"/>
              <w:left w:val="single" w:color="000000" w:sz="4"/>
              <w:bottom w:val="single" w:color="cfcfcf" w:sz="8"/>
              <w:right w:val="single" w:color="cfcfcf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</w:tc>
        <w:tc>
          <w:tcPr>
            <w:tcW w:w="6608" w:type="dxa"/>
            <w:gridSpan w:val="2"/>
            <w:tcBorders>
              <w:top w:val="single" w:color="000000" w:sz="0"/>
              <w:left w:val="single" w:color="000000" w:sz="4"/>
              <w:bottom w:val="single" w:color="cfcfcf" w:sz="8"/>
              <w:right w:val="single" w:color="cfcfcf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177" w:type="dxa"/>
            <w:gridSpan w:val="3"/>
            <w:tcBorders>
              <w:top w:val="single" w:color="000000" w:sz="0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2.1.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Включение   вопросов профилактики безнадзорности и правонарушений несовершеннолетних в планы заседаний методических объединений.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октябрь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УВР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ОВВВР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2.5.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Включение в содержание уроков материалов по развитию у воспитанников потребности вести здоровый образ жизни.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vMerge w:val="restart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УВР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УВР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2.6.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Профилактика наркомании и токсикомании на уроках ОБЖ, химии, биологии и др.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vMerge/>
            <w:tcBorders>
              <w:top w:val="single" w:color="000000" w:sz="0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2.7.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Организация дифференцированного и индивидуального подхода к учащимся на  уроке, внеклассных занятиях  с целью максимальной помощи отдельным ученикам.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УВР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2.8.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Профилактика неуспеваемости и непосещения уроков без уважительных причин:</w:t>
            </w:r>
          </w:p>
          <w:p>
            <w:pPr>
              <w:spacing w:before="0" w:after="0" w:line="240"/>
              <w:ind w:right="0" w:left="840" w:hanging="36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</w:t>
            </w: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Выявление детей, не посещающих занятия  </w:t>
            </w:r>
          </w:p>
          <w:p>
            <w:pPr>
              <w:spacing w:before="0" w:after="0" w:line="240"/>
              <w:ind w:right="0" w:left="840" w:hanging="36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</w:t>
            </w: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Обследование жилищно-бытовых условий детей, склонных к пропускам занятий,</w:t>
            </w:r>
          </w:p>
          <w:p>
            <w:pPr>
              <w:spacing w:before="0" w:after="0" w:line="240"/>
              <w:ind w:right="0" w:left="840" w:hanging="36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</w:t>
            </w: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Выявление и анализ причин (социальных, педагогических, психологических, бытовых), приводящих к прогулам занятий,</w:t>
            </w:r>
          </w:p>
          <w:p>
            <w:pPr>
              <w:spacing w:before="0" w:after="0" w:line="240"/>
              <w:ind w:right="0" w:left="840" w:hanging="36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</w:t>
            </w: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Определение путей преодоления факта непосещаемости занятий,</w:t>
            </w:r>
          </w:p>
          <w:p>
            <w:pPr>
              <w:spacing w:before="0" w:after="0" w:line="240"/>
              <w:ind w:right="0" w:left="840" w:hanging="36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</w:t>
            </w: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Изучение положения данных детей в классном коллективе. Изучение интересов, возможностей, способностей, потребностей данных детей</w:t>
            </w:r>
          </w:p>
          <w:p>
            <w:pPr>
              <w:spacing w:before="0" w:after="0" w:line="240"/>
              <w:ind w:right="0" w:left="840" w:hanging="36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</w:t>
            </w: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Привлечение детей, склонных к пропускам занятий к различным спортивным мероприятиям, их посещению в качестве участников, болельщиков, группы поддержки,</w:t>
            </w:r>
          </w:p>
          <w:p>
            <w:pPr>
              <w:spacing w:before="0" w:after="0" w:line="240"/>
              <w:ind w:right="0" w:left="840" w:hanging="36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</w:t>
            </w: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Привлечение детей, склонных к непосещению школы к различным формам досуговой, творческой, социально значимой деятельности.</w:t>
            </w:r>
          </w:p>
          <w:p>
            <w:pPr>
              <w:spacing w:before="0" w:after="0" w:line="240"/>
              <w:ind w:right="0" w:left="84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</w:t>
            </w: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14"/>
                <w:shd w:fill="auto" w:val="clear"/>
              </w:rPr>
              <w:t xml:space="preserve">     </w:t>
            </w:r>
            <w:r>
              <w:rPr>
                <w:rFonts w:ascii="Symbol" w:hAnsi="Symbol" w:cs="Symbol" w:eastAsia="Symbol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Проведение индивидуальных бесед с детьми данной группы. Профилактические беседы с родителями данных учащихся по вопросам родительской ответственности и организации контроля над детьми.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По мере выявления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УВР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3.3.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Развитие творческих способностей обучающихся (клубы, кружки, секции, внешкольные мероприятия, развивающие программы и т.п.).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3.4.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Оформление    стендов, освещающих успехи  школьников: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Наши отличники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», 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Наши достижения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», 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Наши спортивные победы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», 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Наша школьная жизнь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»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3.5.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Оформление классных уголков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3.6.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Проведение заседаний МО, посвященных изучению материалов по профилактике безнадзорности и правонарушений несовершеннолетних.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3.7.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 </w:t>
            </w: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Развитие профессионально-трудовых навыков учащихся на уроках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Технологии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»,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внеклассных мероприятиях.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По учебно-воспитательному плану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vMerge/>
            <w:tcBorders>
              <w:top w:val="single" w:color="000000" w:sz="0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Приобщение учащихся к систематической работе по благоустройству школы и прилегающей к ней территории.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vMerge/>
            <w:tcBorders>
              <w:top w:val="single" w:color="000000" w:sz="0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Проведение классных часов в выпускных классах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Моя будущая профессия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».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По плану работы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vMerge/>
            <w:tcBorders>
              <w:top w:val="single" w:color="000000" w:sz="0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Участие в проведении родительских собраний выпускных классов с привлечением представителей учебных заведений.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Апрель-май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vMerge/>
            <w:tcBorders>
              <w:top w:val="single" w:color="000000" w:sz="0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Организация участия воспитанников в трудовой, кружковой, досуговой деятельности.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vMerge/>
            <w:tcBorders>
              <w:top w:val="single" w:color="000000" w:sz="0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Организация работы ученического самоуправления  в классах, в школе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сентябрь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vMerge/>
            <w:tcBorders>
              <w:top w:val="single" w:color="000000" w:sz="0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cfcfcf" w:sz="8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Участие в спортивно-оздоровительных мероприятиях села, района, области.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</w:tc>
      </w:tr>
      <w:tr>
        <w:trPr>
          <w:trHeight w:val="1" w:hRule="atLeast"/>
          <w:jc w:val="left"/>
        </w:trPr>
        <w:tc>
          <w:tcPr>
            <w:tcW w:w="2478" w:type="dxa"/>
            <w:gridSpan w:val="2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Проведение классных часов по темам правового воспитания.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В течение года</w:t>
            </w:r>
          </w:p>
        </w:tc>
        <w:tc>
          <w:tcPr>
            <w:tcW w:w="1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7"/>
                <w:shd w:fill="auto" w:val="clear"/>
              </w:rPr>
              <w:t xml:space="preserve">Зам. директора по  ВР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312"/>
        <w:ind w:right="0" w:left="0" w:firstLine="0"/>
        <w:jc w:val="left"/>
        <w:rPr>
          <w:rFonts w:ascii="Tahoma" w:hAnsi="Tahoma" w:cs="Tahoma" w:eastAsia="Tahoma"/>
          <w:b/>
          <w:color w:val="000000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373737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0" w:after="0" w:line="312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373737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0" w:after="0" w:line="312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373737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18"/>
          <w:u w:val="single"/>
          <w:shd w:fill="FFFFFF" w:val="clear"/>
        </w:rPr>
        <w:t xml:space="preserve">наверх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